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41" w:rsidRPr="004B4252" w:rsidRDefault="001C3AD4" w:rsidP="006A518A">
      <w:pPr>
        <w:pStyle w:val="Title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Connecting Fathers Workgroup </w:t>
      </w:r>
    </w:p>
    <w:p w:rsidR="00AE0811" w:rsidRDefault="00F64D14" w:rsidP="006A518A">
      <w:pPr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July 7th</w:t>
      </w:r>
      <w:r w:rsidR="00D17390">
        <w:rPr>
          <w:color w:val="7F7F7F" w:themeColor="text1" w:themeTint="80"/>
          <w:sz w:val="24"/>
          <w:szCs w:val="24"/>
        </w:rPr>
        <w:t xml:space="preserve"> </w:t>
      </w:r>
      <w:r w:rsidR="001C3AD4" w:rsidRPr="003F08F2">
        <w:rPr>
          <w:color w:val="7F7F7F" w:themeColor="text1" w:themeTint="80"/>
          <w:sz w:val="24"/>
          <w:szCs w:val="24"/>
        </w:rPr>
        <w:t>10</w:t>
      </w:r>
      <w:r w:rsidR="00990474" w:rsidRPr="003F08F2">
        <w:rPr>
          <w:color w:val="7F7F7F" w:themeColor="text1" w:themeTint="80"/>
          <w:sz w:val="24"/>
          <w:szCs w:val="24"/>
        </w:rPr>
        <w:t>am-11am</w:t>
      </w:r>
      <w:r w:rsidR="00E4274F" w:rsidRPr="003F08F2">
        <w:rPr>
          <w:color w:val="7F7F7F" w:themeColor="text1" w:themeTint="80"/>
          <w:sz w:val="24"/>
          <w:szCs w:val="24"/>
        </w:rPr>
        <w:t xml:space="preserve"> </w:t>
      </w:r>
    </w:p>
    <w:p w:rsidR="00F64D14" w:rsidRDefault="00CB3C10" w:rsidP="006A518A">
      <w:pPr>
        <w:pStyle w:val="NormalWeb"/>
        <w:spacing w:after="0" w:afterAutospacing="0"/>
        <w:rPr>
          <w:sz w:val="22"/>
        </w:rPr>
      </w:pPr>
      <w:hyperlink r:id="rId8" w:history="1">
        <w:r w:rsidR="0070768F" w:rsidRPr="00F64D14">
          <w:rPr>
            <w:rStyle w:val="Hyperlink"/>
          </w:rPr>
          <w:t>ZOOM</w:t>
        </w:r>
      </w:hyperlink>
      <w:r w:rsidR="0070768F">
        <w:rPr>
          <w:color w:val="7F7F7F" w:themeColor="text1" w:themeTint="80"/>
        </w:rPr>
        <w:t xml:space="preserve">    </w:t>
      </w:r>
      <w:hyperlink r:id="rId9" w:history="1">
        <w:r w:rsidR="00F64D14" w:rsidRPr="00F64D14">
          <w:rPr>
            <w:rStyle w:val="Hyperlink"/>
            <w:sz w:val="22"/>
          </w:rPr>
          <w:t>https://dshs-wa.zoom.us/j/96288778536?pwd=Ry8ra29JdzF2QWVvb293TEc5YmthUT09</w:t>
        </w:r>
      </w:hyperlink>
    </w:p>
    <w:p w:rsidR="00CE0C69" w:rsidRPr="002F1A51" w:rsidRDefault="00CE0C69" w:rsidP="006A518A">
      <w:pPr>
        <w:rPr>
          <w:sz w:val="24"/>
          <w:szCs w:val="24"/>
        </w:rPr>
      </w:pPr>
      <w:r>
        <w:rPr>
          <w:sz w:val="24"/>
          <w:szCs w:val="24"/>
        </w:rPr>
        <w:t xml:space="preserve">Attendees: </w:t>
      </w:r>
      <w:r>
        <w:t xml:space="preserve">Anne Stone, Nelson Rascon, Kyle Paskewitz, Louis Mendoza, Jeremiah Donier; </w:t>
      </w:r>
      <w:r w:rsidR="006A518A">
        <w:t>Micah</w:t>
      </w:r>
      <w:r>
        <w:t xml:space="preserve"> Jackson; Amanda Krotke-Crandall; Linden Obel</w:t>
      </w:r>
    </w:p>
    <w:p w:rsidR="001949C8" w:rsidRPr="00441A5A" w:rsidRDefault="00A47AC1" w:rsidP="006A518A">
      <w:pPr>
        <w:rPr>
          <w:sz w:val="24"/>
          <w:szCs w:val="24"/>
        </w:rPr>
      </w:pPr>
      <w:r w:rsidRPr="00441A5A">
        <w:rPr>
          <w:b/>
          <w:sz w:val="24"/>
          <w:szCs w:val="24"/>
        </w:rPr>
        <w:t>Meeting Goals:</w:t>
      </w:r>
    </w:p>
    <w:p w:rsidR="005F396A" w:rsidRPr="006A518A" w:rsidRDefault="00E4274F" w:rsidP="006A518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41A5A">
        <w:rPr>
          <w:sz w:val="24"/>
          <w:szCs w:val="24"/>
        </w:rPr>
        <w:t>Welcome and Introductions</w:t>
      </w:r>
      <w:r w:rsidR="006A518A" w:rsidRPr="006A518A">
        <w:rPr>
          <w:sz w:val="24"/>
          <w:szCs w:val="24"/>
        </w:rPr>
        <w:t xml:space="preserve"> </w:t>
      </w:r>
      <w:r w:rsidR="006A518A">
        <w:rPr>
          <w:sz w:val="24"/>
          <w:szCs w:val="24"/>
        </w:rPr>
        <w:t>2)Federal Grant Update 3)</w:t>
      </w:r>
      <w:r w:rsidR="006A518A" w:rsidRPr="006A518A">
        <w:rPr>
          <w:sz w:val="24"/>
          <w:szCs w:val="24"/>
        </w:rPr>
        <w:t xml:space="preserve"> </w:t>
      </w:r>
      <w:r w:rsidR="006A518A">
        <w:rPr>
          <w:sz w:val="24"/>
          <w:szCs w:val="24"/>
        </w:rPr>
        <w:t xml:space="preserve">Literature Review </w:t>
      </w:r>
    </w:p>
    <w:p w:rsidR="00E90ECB" w:rsidRPr="00D43B73" w:rsidRDefault="00E90ECB" w:rsidP="00446C53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80"/>
        <w:tblW w:w="10885" w:type="dxa"/>
        <w:tblLook w:val="04A0" w:firstRow="1" w:lastRow="0" w:firstColumn="1" w:lastColumn="0" w:noHBand="0" w:noVBand="1"/>
      </w:tblPr>
      <w:tblGrid>
        <w:gridCol w:w="4315"/>
        <w:gridCol w:w="4816"/>
        <w:gridCol w:w="1754"/>
      </w:tblGrid>
      <w:tr w:rsidR="00271697" w:rsidRPr="004B4252" w:rsidTr="003B5A8A">
        <w:trPr>
          <w:tblHeader/>
        </w:trPr>
        <w:tc>
          <w:tcPr>
            <w:tcW w:w="4315" w:type="dxa"/>
            <w:shd w:val="clear" w:color="auto" w:fill="45918F"/>
          </w:tcPr>
          <w:p w:rsidR="00271697" w:rsidRPr="004B4252" w:rsidRDefault="00271697" w:rsidP="005552AF">
            <w:pPr>
              <w:spacing w:before="120" w:after="120"/>
              <w:rPr>
                <w:b/>
                <w:color w:val="FFFFFF" w:themeColor="background1"/>
                <w:sz w:val="24"/>
                <w:szCs w:val="24"/>
              </w:rPr>
            </w:pPr>
            <w:r w:rsidRPr="004B4252">
              <w:rPr>
                <w:b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4816" w:type="dxa"/>
            <w:shd w:val="clear" w:color="auto" w:fill="45918F"/>
          </w:tcPr>
          <w:p w:rsidR="00271697" w:rsidRDefault="003B5A8A" w:rsidP="005552AF">
            <w:pPr>
              <w:spacing w:before="120" w:after="12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Notes </w:t>
            </w:r>
          </w:p>
        </w:tc>
        <w:tc>
          <w:tcPr>
            <w:tcW w:w="1754" w:type="dxa"/>
            <w:shd w:val="clear" w:color="auto" w:fill="45918F"/>
          </w:tcPr>
          <w:p w:rsidR="00271697" w:rsidRPr="004B4252" w:rsidRDefault="00271697" w:rsidP="005552AF">
            <w:pPr>
              <w:spacing w:before="120" w:after="12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Support Documents </w:t>
            </w:r>
          </w:p>
        </w:tc>
      </w:tr>
      <w:tr w:rsidR="00271697" w:rsidRPr="004B4252" w:rsidTr="003B5A8A">
        <w:tc>
          <w:tcPr>
            <w:tcW w:w="4315" w:type="dxa"/>
          </w:tcPr>
          <w:p w:rsidR="00271697" w:rsidRDefault="00271697" w:rsidP="005552AF">
            <w:pPr>
              <w:spacing w:before="120" w:after="120"/>
              <w:rPr>
                <w:b/>
                <w:sz w:val="24"/>
                <w:szCs w:val="24"/>
              </w:rPr>
            </w:pPr>
            <w:r w:rsidRPr="00BC0526">
              <w:rPr>
                <w:b/>
                <w:sz w:val="24"/>
                <w:szCs w:val="24"/>
              </w:rPr>
              <w:t xml:space="preserve">Welcome and Introductions </w:t>
            </w:r>
          </w:p>
          <w:p w:rsidR="00271697" w:rsidRDefault="00271697" w:rsidP="0004494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Who’s here </w:t>
            </w:r>
          </w:p>
          <w:p w:rsidR="00271697" w:rsidRPr="006A518A" w:rsidRDefault="00271697" w:rsidP="005552AF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Notes for June </w:t>
            </w:r>
          </w:p>
        </w:tc>
        <w:tc>
          <w:tcPr>
            <w:tcW w:w="4816" w:type="dxa"/>
          </w:tcPr>
          <w:p w:rsidR="00271697" w:rsidRDefault="00271697" w:rsidP="003F671E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754" w:type="dxa"/>
          </w:tcPr>
          <w:p w:rsidR="00271697" w:rsidRPr="004B4252" w:rsidRDefault="00271697" w:rsidP="003F671E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10" o:title=""/>
                </v:shape>
                <o:OLEObject Type="Embed" ProgID="AcroExch.Document.DC" ShapeID="_x0000_i1025" DrawAspect="Icon" ObjectID="_1655748036" r:id="rId11"/>
              </w:object>
            </w:r>
          </w:p>
        </w:tc>
      </w:tr>
      <w:tr w:rsidR="00271697" w:rsidRPr="004B4252" w:rsidTr="003B5A8A">
        <w:trPr>
          <w:trHeight w:val="1520"/>
        </w:trPr>
        <w:tc>
          <w:tcPr>
            <w:tcW w:w="4315" w:type="dxa"/>
          </w:tcPr>
          <w:p w:rsidR="00271697" w:rsidRDefault="00271697" w:rsidP="00012D96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25D43">
              <w:rPr>
                <w:rFonts w:asciiTheme="minorHAnsi" w:hAnsiTheme="minorHAnsi"/>
                <w:b/>
                <w:bCs/>
                <w:sz w:val="24"/>
                <w:szCs w:val="24"/>
              </w:rPr>
              <w:t>Federal Grant Opportunity</w:t>
            </w:r>
          </w:p>
          <w:p w:rsidR="00271697" w:rsidRDefault="00271697" w:rsidP="00EC0B6D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We’ve Submitted (see WA Dynamics Dads for full application narrative) </w:t>
            </w:r>
          </w:p>
          <w:p w:rsidR="00271697" w:rsidRDefault="00271697" w:rsidP="00EC0B6D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work can we do in the interim </w:t>
            </w:r>
          </w:p>
          <w:p w:rsidR="00271697" w:rsidRDefault="00271697" w:rsidP="00320B01">
            <w:pPr>
              <w:pStyle w:val="ListParagraph"/>
              <w:spacing w:before="120" w:after="120"/>
              <w:rPr>
                <w:sz w:val="24"/>
                <w:szCs w:val="24"/>
              </w:rPr>
            </w:pPr>
          </w:p>
          <w:p w:rsidR="00271697" w:rsidRPr="00EC0B6D" w:rsidRDefault="00CB3C10" w:rsidP="00EC0B6D">
            <w:pPr>
              <w:pStyle w:val="ListParagraph"/>
              <w:spacing w:before="120" w:after="120"/>
              <w:rPr>
                <w:sz w:val="24"/>
                <w:szCs w:val="24"/>
              </w:rPr>
            </w:pPr>
            <w:hyperlink r:id="rId12" w:history="1">
              <w:r w:rsidR="00271697" w:rsidRPr="00EC0B6D">
                <w:rPr>
                  <w:rStyle w:val="Hyperlink"/>
                  <w:sz w:val="24"/>
                  <w:szCs w:val="24"/>
                </w:rPr>
                <w:t>Fatherhood - Family-focused, Interconnected, Resilient, and Essential (Fatherhood FIRE)</w:t>
              </w:r>
            </w:hyperlink>
          </w:p>
          <w:p w:rsidR="00271697" w:rsidRPr="006A518A" w:rsidRDefault="00271697" w:rsidP="006A518A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4816" w:type="dxa"/>
          </w:tcPr>
          <w:p w:rsidR="00271697" w:rsidRDefault="00CE0C69" w:rsidP="00CE0C69">
            <w:pPr>
              <w:pStyle w:val="ListParagraph"/>
              <w:numPr>
                <w:ilvl w:val="0"/>
                <w:numId w:val="1"/>
              </w:numPr>
              <w:ind w:left="256" w:hanging="2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notice for the grant will be made at the end of Sep</w:t>
            </w:r>
            <w:r w:rsidR="00CB3C10">
              <w:rPr>
                <w:rFonts w:asciiTheme="minorHAnsi" w:hAnsiTheme="minorHAnsi"/>
                <w:sz w:val="24"/>
                <w:szCs w:val="24"/>
              </w:rPr>
              <w:t>tember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with a six month planning period. </w:t>
            </w:r>
          </w:p>
          <w:p w:rsidR="00CE0C69" w:rsidRDefault="00CE0C69" w:rsidP="00CE0C69">
            <w:pPr>
              <w:pStyle w:val="ListParagraph"/>
              <w:numPr>
                <w:ilvl w:val="0"/>
                <w:numId w:val="1"/>
              </w:numPr>
              <w:ind w:left="256" w:hanging="2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Information on what is needed to contract with the state would be beneficial for organizations</w:t>
            </w:r>
            <w:r w:rsidR="006A518A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88094E" w:rsidRDefault="0088094E" w:rsidP="00CE0C69">
            <w:pPr>
              <w:pStyle w:val="ListParagraph"/>
              <w:numPr>
                <w:ilvl w:val="0"/>
                <w:numId w:val="1"/>
              </w:numPr>
              <w:ind w:left="256" w:hanging="2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Jeremiah would like to see a quarterly newsletter with highlights for dads</w:t>
            </w:r>
            <w:r w:rsidR="006A518A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88094E" w:rsidRPr="00CE0C69" w:rsidRDefault="0088094E" w:rsidP="00CE0C69">
            <w:pPr>
              <w:pStyle w:val="ListParagraph"/>
              <w:numPr>
                <w:ilvl w:val="0"/>
                <w:numId w:val="1"/>
              </w:numPr>
              <w:ind w:left="256" w:hanging="2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Need to make it clear in the RFP </w:t>
            </w:r>
            <w:r w:rsidR="00CB3C10">
              <w:rPr>
                <w:rFonts w:asciiTheme="minorHAnsi" w:hAnsiTheme="minorHAnsi"/>
                <w:sz w:val="24"/>
                <w:szCs w:val="24"/>
              </w:rPr>
              <w:t xml:space="preserve">that </w:t>
            </w:r>
            <w:r>
              <w:rPr>
                <w:rFonts w:asciiTheme="minorHAnsi" w:hAnsiTheme="minorHAnsi"/>
                <w:sz w:val="24"/>
                <w:szCs w:val="24"/>
              </w:rPr>
              <w:t>organizations can do service delivery virtually</w:t>
            </w:r>
            <w:r w:rsidR="006A518A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bookmarkStart w:id="0" w:name="_MON_1652593771"/>
        <w:bookmarkEnd w:id="0"/>
        <w:tc>
          <w:tcPr>
            <w:tcW w:w="1754" w:type="dxa"/>
          </w:tcPr>
          <w:p w:rsidR="00271697" w:rsidRDefault="00271697" w:rsidP="0004494C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object w:dxaOrig="1520" w:dyaOrig="985">
                <v:shape id="_x0000_i1026" type="#_x0000_t75" style="width:76.8pt;height:49.2pt" o:ole="">
                  <v:imagedata r:id="rId13" o:title=""/>
                </v:shape>
                <o:OLEObject Type="Embed" ProgID="Word.Document.12" ShapeID="_x0000_i1026" DrawAspect="Icon" ObjectID="_1655748037" r:id="rId14">
                  <o:FieldCodes>\s</o:FieldCodes>
                </o:OLEObject>
              </w:object>
            </w:r>
          </w:p>
          <w:p w:rsidR="00271697" w:rsidRDefault="006F7735" w:rsidP="0004494C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object w:dxaOrig="1520" w:dyaOrig="985">
                <v:shape id="_x0000_i1027" type="#_x0000_t75" style="width:75.6pt;height:49.2pt" o:ole="">
                  <v:imagedata r:id="rId15" o:title=""/>
                </v:shape>
                <o:OLEObject Type="Embed" ProgID="AcroExch.Document.DC" ShapeID="_x0000_i1027" DrawAspect="Icon" ObjectID="_1655748038" r:id="rId16"/>
              </w:object>
            </w:r>
          </w:p>
          <w:p w:rsidR="00271697" w:rsidRPr="0004494C" w:rsidRDefault="00271697" w:rsidP="0004494C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object w:dxaOrig="1520" w:dyaOrig="985">
                <v:shape id="_x0000_i1028" type="#_x0000_t75" style="width:75.6pt;height:49.2pt" o:ole="">
                  <v:imagedata r:id="rId17" o:title=""/>
                </v:shape>
                <o:OLEObject Type="Embed" ProgID="AcroExch.Document.DC" ShapeID="_x0000_i1028" DrawAspect="Icon" ObjectID="_1655748039" r:id="rId18"/>
              </w:object>
            </w:r>
          </w:p>
        </w:tc>
      </w:tr>
      <w:tr w:rsidR="00271697" w:rsidRPr="004B4252" w:rsidTr="003B5A8A">
        <w:trPr>
          <w:trHeight w:val="1520"/>
        </w:trPr>
        <w:tc>
          <w:tcPr>
            <w:tcW w:w="4315" w:type="dxa"/>
          </w:tcPr>
          <w:p w:rsidR="00271697" w:rsidRDefault="00271697" w:rsidP="00012D96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Literature Review Feedback</w:t>
            </w:r>
          </w:p>
          <w:p w:rsidR="00271697" w:rsidRDefault="00271697" w:rsidP="0004494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Building the case for Fatherhood in key issues </w:t>
            </w:r>
          </w:p>
          <w:p w:rsidR="00271697" w:rsidRPr="00446C53" w:rsidRDefault="00271697" w:rsidP="00446C53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What tells the story of fathers in Washington to you?</w:t>
            </w:r>
          </w:p>
        </w:tc>
        <w:tc>
          <w:tcPr>
            <w:tcW w:w="4816" w:type="dxa"/>
          </w:tcPr>
          <w:p w:rsidR="00271697" w:rsidRDefault="0088094E" w:rsidP="0088094E">
            <w:pPr>
              <w:pStyle w:val="ListParagraph"/>
              <w:spacing w:before="120" w:after="120"/>
              <w:ind w:left="76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Four possible topics </w:t>
            </w:r>
          </w:p>
          <w:p w:rsidR="0088094E" w:rsidRDefault="0088094E" w:rsidP="0088094E">
            <w:pPr>
              <w:pStyle w:val="ListParagraph"/>
              <w:numPr>
                <w:ilvl w:val="0"/>
                <w:numId w:val="6"/>
              </w:numPr>
              <w:spacing w:before="120" w:after="120"/>
              <w:ind w:left="346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How does having an engaged father impact child/family poverty</w:t>
            </w:r>
          </w:p>
          <w:p w:rsidR="0088094E" w:rsidRDefault="006A518A" w:rsidP="0088094E">
            <w:pPr>
              <w:pStyle w:val="ListParagraph"/>
              <w:numPr>
                <w:ilvl w:val="0"/>
                <w:numId w:val="6"/>
              </w:numPr>
              <w:spacing w:before="120" w:after="120"/>
              <w:ind w:left="346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Systemic </w:t>
            </w:r>
            <w:r w:rsidR="00CB3C10">
              <w:rPr>
                <w:rFonts w:asciiTheme="minorHAnsi" w:hAnsiTheme="minorHAnsi"/>
                <w:bCs/>
                <w:sz w:val="24"/>
                <w:szCs w:val="24"/>
              </w:rPr>
              <w:t>barriers around co/shared</w:t>
            </w:r>
            <w:bookmarkStart w:id="1" w:name="_GoBack"/>
            <w:bookmarkEnd w:id="1"/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parenting</w:t>
            </w:r>
          </w:p>
          <w:p w:rsidR="0088094E" w:rsidRDefault="0088094E" w:rsidP="0088094E">
            <w:pPr>
              <w:pStyle w:val="ListParagraph"/>
              <w:numPr>
                <w:ilvl w:val="0"/>
                <w:numId w:val="6"/>
              </w:numPr>
              <w:spacing w:before="120" w:after="120"/>
              <w:ind w:left="346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Social emotional Early Childhood Development impact of fathers </w:t>
            </w:r>
          </w:p>
          <w:p w:rsidR="006A518A" w:rsidRPr="006A518A" w:rsidRDefault="006A518A" w:rsidP="006A518A">
            <w:pPr>
              <w:pStyle w:val="ListParagraph"/>
              <w:numPr>
                <w:ilvl w:val="0"/>
                <w:numId w:val="6"/>
              </w:numPr>
              <w:spacing w:before="120" w:after="120"/>
              <w:ind w:left="346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Socialization of young boys becoming men and social stigmas</w:t>
            </w:r>
          </w:p>
        </w:tc>
        <w:tc>
          <w:tcPr>
            <w:tcW w:w="1754" w:type="dxa"/>
          </w:tcPr>
          <w:p w:rsidR="00271697" w:rsidRDefault="00271697" w:rsidP="00012D96">
            <w:pPr>
              <w:spacing w:before="120" w:after="120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271697" w:rsidRPr="004B4252" w:rsidTr="003B5A8A">
        <w:trPr>
          <w:trHeight w:val="1520"/>
        </w:trPr>
        <w:tc>
          <w:tcPr>
            <w:tcW w:w="4315" w:type="dxa"/>
          </w:tcPr>
          <w:p w:rsidR="00271697" w:rsidRPr="009B55B8" w:rsidRDefault="00271697" w:rsidP="00012D96">
            <w:pPr>
              <w:spacing w:before="120" w:after="120"/>
              <w:rPr>
                <w:b/>
                <w:sz w:val="24"/>
                <w:szCs w:val="24"/>
              </w:rPr>
            </w:pPr>
            <w:r w:rsidRPr="009B55B8">
              <w:rPr>
                <w:b/>
                <w:sz w:val="24"/>
                <w:szCs w:val="24"/>
              </w:rPr>
              <w:t>Adjourn</w:t>
            </w:r>
          </w:p>
          <w:p w:rsidR="00271697" w:rsidRPr="00221748" w:rsidRDefault="00271697" w:rsidP="0004494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 meetings:</w:t>
            </w:r>
          </w:p>
          <w:p w:rsidR="00271697" w:rsidRDefault="00271697" w:rsidP="0004494C">
            <w:pPr>
              <w:pStyle w:val="ListParagraph"/>
              <w:numPr>
                <w:ilvl w:val="0"/>
                <w:numId w:val="2"/>
              </w:numPr>
              <w:spacing w:before="120" w:after="120"/>
              <w:ind w:left="1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Tue. Aug. 4</w:t>
            </w:r>
            <w:r w:rsidRPr="007B7AF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, 10-11 </w:t>
            </w:r>
          </w:p>
          <w:p w:rsidR="00271697" w:rsidRDefault="00271697" w:rsidP="0004494C">
            <w:pPr>
              <w:pStyle w:val="ListParagraph"/>
              <w:numPr>
                <w:ilvl w:val="0"/>
                <w:numId w:val="2"/>
              </w:numPr>
              <w:spacing w:before="120" w:after="120"/>
              <w:ind w:left="1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Tue. Sep. 1</w:t>
            </w:r>
            <w:r w:rsidRPr="00320B01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>, 10-11</w:t>
            </w:r>
          </w:p>
          <w:p w:rsidR="00271697" w:rsidRDefault="00271697" w:rsidP="0004494C">
            <w:pPr>
              <w:pStyle w:val="ListParagraph"/>
              <w:numPr>
                <w:ilvl w:val="0"/>
                <w:numId w:val="2"/>
              </w:numPr>
              <w:spacing w:before="120" w:after="120"/>
              <w:ind w:left="1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Tue. Oct. 6</w:t>
            </w:r>
            <w:r w:rsidRPr="00320B0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, 10-11 </w:t>
            </w:r>
          </w:p>
          <w:p w:rsidR="00271697" w:rsidRDefault="00271697" w:rsidP="00BB61D8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Fatherhood Council Meetings </w:t>
            </w:r>
            <w:r w:rsidRPr="00320B01">
              <w:rPr>
                <w:strike/>
                <w:sz w:val="24"/>
                <w:szCs w:val="24"/>
              </w:rPr>
              <w:t>July  10</w:t>
            </w:r>
            <w:r>
              <w:rPr>
                <w:sz w:val="24"/>
                <w:szCs w:val="24"/>
              </w:rPr>
              <w:t xml:space="preserve"> (canceled)    Aug. 14</w:t>
            </w:r>
            <w:r w:rsidRPr="00320B0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, 10:30-12:00</w:t>
            </w:r>
          </w:p>
        </w:tc>
        <w:tc>
          <w:tcPr>
            <w:tcW w:w="4816" w:type="dxa"/>
          </w:tcPr>
          <w:p w:rsidR="00271697" w:rsidRPr="006A518A" w:rsidRDefault="006A518A" w:rsidP="006A518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start thinking about tips for dads. Micah will start off the conversation at our next workgroup meeting.</w:t>
            </w:r>
          </w:p>
        </w:tc>
        <w:tc>
          <w:tcPr>
            <w:tcW w:w="1754" w:type="dxa"/>
          </w:tcPr>
          <w:p w:rsidR="00271697" w:rsidRDefault="00271697" w:rsidP="00012D96">
            <w:pPr>
              <w:spacing w:before="120" w:after="120"/>
              <w:rPr>
                <w:sz w:val="24"/>
                <w:szCs w:val="24"/>
              </w:rPr>
            </w:pPr>
          </w:p>
          <w:p w:rsidR="00271697" w:rsidRDefault="00271697" w:rsidP="00012D96">
            <w:pPr>
              <w:spacing w:before="120" w:after="120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</w:tbl>
    <w:p w:rsidR="00D94C70" w:rsidRDefault="00D94C70" w:rsidP="005552AF"/>
    <w:sectPr w:rsidR="00D94C70" w:rsidSect="003B5A8A">
      <w:footerReference w:type="default" r:id="rId19"/>
      <w:pgSz w:w="12240" w:h="15840"/>
      <w:pgMar w:top="180" w:right="720" w:bottom="81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4C0" w:rsidRDefault="002314C0" w:rsidP="004B4252">
      <w:r>
        <w:separator/>
      </w:r>
    </w:p>
  </w:endnote>
  <w:endnote w:type="continuationSeparator" w:id="0">
    <w:p w:rsidR="002314C0" w:rsidRDefault="002314C0" w:rsidP="004B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2" w:rsidRDefault="004B4252">
    <w:pPr>
      <w:pStyle w:val="Footer"/>
    </w:pPr>
    <w:r>
      <w:t>Contact Information: anne.stone@dshs.wa.gov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4C0" w:rsidRDefault="002314C0" w:rsidP="004B4252">
      <w:r>
        <w:separator/>
      </w:r>
    </w:p>
  </w:footnote>
  <w:footnote w:type="continuationSeparator" w:id="0">
    <w:p w:rsidR="002314C0" w:rsidRDefault="002314C0" w:rsidP="004B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70FA4"/>
    <w:multiLevelType w:val="hybridMultilevel"/>
    <w:tmpl w:val="68C0EA6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" w15:restartNumberingAfterBreak="0">
    <w:nsid w:val="20C43BEE"/>
    <w:multiLevelType w:val="hybridMultilevel"/>
    <w:tmpl w:val="CD6C2EC8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392D2449"/>
    <w:multiLevelType w:val="hybridMultilevel"/>
    <w:tmpl w:val="DBF013AC"/>
    <w:lvl w:ilvl="0" w:tplc="B42465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376F0"/>
    <w:multiLevelType w:val="hybridMultilevel"/>
    <w:tmpl w:val="6C0C8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70DE9"/>
    <w:multiLevelType w:val="hybridMultilevel"/>
    <w:tmpl w:val="CAFA8BE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F6DDC"/>
    <w:multiLevelType w:val="hybridMultilevel"/>
    <w:tmpl w:val="645A5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048"/>
    <w:rsid w:val="00010D8E"/>
    <w:rsid w:val="00012D96"/>
    <w:rsid w:val="00024F8D"/>
    <w:rsid w:val="00025832"/>
    <w:rsid w:val="0004067A"/>
    <w:rsid w:val="0004494C"/>
    <w:rsid w:val="00045F3B"/>
    <w:rsid w:val="000524B0"/>
    <w:rsid w:val="00081A60"/>
    <w:rsid w:val="0009490A"/>
    <w:rsid w:val="000A2AEE"/>
    <w:rsid w:val="000E52DC"/>
    <w:rsid w:val="000F2ECB"/>
    <w:rsid w:val="00107371"/>
    <w:rsid w:val="00117C68"/>
    <w:rsid w:val="00127B18"/>
    <w:rsid w:val="001416E2"/>
    <w:rsid w:val="001422D4"/>
    <w:rsid w:val="00152DF0"/>
    <w:rsid w:val="00165663"/>
    <w:rsid w:val="00171BEC"/>
    <w:rsid w:val="001949C8"/>
    <w:rsid w:val="0019514D"/>
    <w:rsid w:val="001A13B5"/>
    <w:rsid w:val="001C3AD4"/>
    <w:rsid w:val="001C585B"/>
    <w:rsid w:val="001E4BAF"/>
    <w:rsid w:val="002177F2"/>
    <w:rsid w:val="00221748"/>
    <w:rsid w:val="002250C5"/>
    <w:rsid w:val="002314C0"/>
    <w:rsid w:val="002415C7"/>
    <w:rsid w:val="00247FF4"/>
    <w:rsid w:val="00251B61"/>
    <w:rsid w:val="002576EC"/>
    <w:rsid w:val="00271697"/>
    <w:rsid w:val="00271798"/>
    <w:rsid w:val="00286600"/>
    <w:rsid w:val="002A0B90"/>
    <w:rsid w:val="002A25DE"/>
    <w:rsid w:val="002A53E5"/>
    <w:rsid w:val="002B419C"/>
    <w:rsid w:val="002E4FE0"/>
    <w:rsid w:val="002F0A37"/>
    <w:rsid w:val="002F11AB"/>
    <w:rsid w:val="003056B8"/>
    <w:rsid w:val="00320B01"/>
    <w:rsid w:val="00321C08"/>
    <w:rsid w:val="00323010"/>
    <w:rsid w:val="003477ED"/>
    <w:rsid w:val="003525E8"/>
    <w:rsid w:val="003621B4"/>
    <w:rsid w:val="00372F1C"/>
    <w:rsid w:val="003819C2"/>
    <w:rsid w:val="00393559"/>
    <w:rsid w:val="003A2556"/>
    <w:rsid w:val="003B025B"/>
    <w:rsid w:val="003B0BB5"/>
    <w:rsid w:val="003B1966"/>
    <w:rsid w:val="003B5A8A"/>
    <w:rsid w:val="003B6FB8"/>
    <w:rsid w:val="003D23D8"/>
    <w:rsid w:val="003D30D3"/>
    <w:rsid w:val="003E5C8B"/>
    <w:rsid w:val="003F08F2"/>
    <w:rsid w:val="003F671E"/>
    <w:rsid w:val="0040320F"/>
    <w:rsid w:val="004134BD"/>
    <w:rsid w:val="0042330C"/>
    <w:rsid w:val="00435B97"/>
    <w:rsid w:val="00441A5A"/>
    <w:rsid w:val="00446B96"/>
    <w:rsid w:val="00446C53"/>
    <w:rsid w:val="00455AC9"/>
    <w:rsid w:val="004B4252"/>
    <w:rsid w:val="004D1888"/>
    <w:rsid w:val="004E12E6"/>
    <w:rsid w:val="004F2427"/>
    <w:rsid w:val="005024BA"/>
    <w:rsid w:val="00505C2A"/>
    <w:rsid w:val="00506B77"/>
    <w:rsid w:val="005076D5"/>
    <w:rsid w:val="0051391C"/>
    <w:rsid w:val="00525D43"/>
    <w:rsid w:val="00526526"/>
    <w:rsid w:val="005552AF"/>
    <w:rsid w:val="00560F14"/>
    <w:rsid w:val="005668AF"/>
    <w:rsid w:val="00582973"/>
    <w:rsid w:val="005837CE"/>
    <w:rsid w:val="00590F41"/>
    <w:rsid w:val="00593471"/>
    <w:rsid w:val="005B4D91"/>
    <w:rsid w:val="005C49AE"/>
    <w:rsid w:val="005E7245"/>
    <w:rsid w:val="005F108A"/>
    <w:rsid w:val="005F1212"/>
    <w:rsid w:val="005F396A"/>
    <w:rsid w:val="006044F0"/>
    <w:rsid w:val="006052C5"/>
    <w:rsid w:val="006A2BD6"/>
    <w:rsid w:val="006A518A"/>
    <w:rsid w:val="006A643F"/>
    <w:rsid w:val="006C6339"/>
    <w:rsid w:val="006D1E95"/>
    <w:rsid w:val="006D3E2C"/>
    <w:rsid w:val="006F7735"/>
    <w:rsid w:val="00702E30"/>
    <w:rsid w:val="00705AED"/>
    <w:rsid w:val="0070768F"/>
    <w:rsid w:val="007140FC"/>
    <w:rsid w:val="00717655"/>
    <w:rsid w:val="0073114D"/>
    <w:rsid w:val="007349C7"/>
    <w:rsid w:val="00746D37"/>
    <w:rsid w:val="00766A26"/>
    <w:rsid w:val="0078478D"/>
    <w:rsid w:val="00786C19"/>
    <w:rsid w:val="00791C46"/>
    <w:rsid w:val="00795BB1"/>
    <w:rsid w:val="007B7AF9"/>
    <w:rsid w:val="007C5223"/>
    <w:rsid w:val="007D7108"/>
    <w:rsid w:val="007E0435"/>
    <w:rsid w:val="007E10AD"/>
    <w:rsid w:val="007F264B"/>
    <w:rsid w:val="00803559"/>
    <w:rsid w:val="0081761C"/>
    <w:rsid w:val="0082636B"/>
    <w:rsid w:val="008502B1"/>
    <w:rsid w:val="00856C4D"/>
    <w:rsid w:val="00875941"/>
    <w:rsid w:val="008776C8"/>
    <w:rsid w:val="0088094E"/>
    <w:rsid w:val="00890270"/>
    <w:rsid w:val="0089350C"/>
    <w:rsid w:val="008C60CA"/>
    <w:rsid w:val="008E1B86"/>
    <w:rsid w:val="00910513"/>
    <w:rsid w:val="00911132"/>
    <w:rsid w:val="0091312D"/>
    <w:rsid w:val="0091639B"/>
    <w:rsid w:val="00930E2D"/>
    <w:rsid w:val="00933A7F"/>
    <w:rsid w:val="0096243E"/>
    <w:rsid w:val="00962D29"/>
    <w:rsid w:val="00964DDC"/>
    <w:rsid w:val="00990474"/>
    <w:rsid w:val="009A1A96"/>
    <w:rsid w:val="009A592A"/>
    <w:rsid w:val="009B55B8"/>
    <w:rsid w:val="009C1CE5"/>
    <w:rsid w:val="00A47AC1"/>
    <w:rsid w:val="00A51C17"/>
    <w:rsid w:val="00A5359D"/>
    <w:rsid w:val="00A715B4"/>
    <w:rsid w:val="00A76752"/>
    <w:rsid w:val="00A80221"/>
    <w:rsid w:val="00A822B9"/>
    <w:rsid w:val="00A85F0E"/>
    <w:rsid w:val="00A93FB7"/>
    <w:rsid w:val="00A960DA"/>
    <w:rsid w:val="00AA156E"/>
    <w:rsid w:val="00AC3AA1"/>
    <w:rsid w:val="00AD2477"/>
    <w:rsid w:val="00AE0811"/>
    <w:rsid w:val="00AE2461"/>
    <w:rsid w:val="00AE4E62"/>
    <w:rsid w:val="00AF59D8"/>
    <w:rsid w:val="00B15162"/>
    <w:rsid w:val="00B2390F"/>
    <w:rsid w:val="00B2607B"/>
    <w:rsid w:val="00B34196"/>
    <w:rsid w:val="00B36386"/>
    <w:rsid w:val="00B46628"/>
    <w:rsid w:val="00B554EE"/>
    <w:rsid w:val="00B66838"/>
    <w:rsid w:val="00B754E7"/>
    <w:rsid w:val="00BB61D8"/>
    <w:rsid w:val="00BC0526"/>
    <w:rsid w:val="00BC2142"/>
    <w:rsid w:val="00BC3A23"/>
    <w:rsid w:val="00BC4CA4"/>
    <w:rsid w:val="00BD55BB"/>
    <w:rsid w:val="00BE0F5F"/>
    <w:rsid w:val="00BE138E"/>
    <w:rsid w:val="00BE1D87"/>
    <w:rsid w:val="00BF1A0B"/>
    <w:rsid w:val="00BF3AD3"/>
    <w:rsid w:val="00BF47A6"/>
    <w:rsid w:val="00C14048"/>
    <w:rsid w:val="00C32EBB"/>
    <w:rsid w:val="00C3523E"/>
    <w:rsid w:val="00C419C5"/>
    <w:rsid w:val="00C4657B"/>
    <w:rsid w:val="00C54F31"/>
    <w:rsid w:val="00C635C9"/>
    <w:rsid w:val="00C80A2C"/>
    <w:rsid w:val="00C9560D"/>
    <w:rsid w:val="00CA07A4"/>
    <w:rsid w:val="00CB309C"/>
    <w:rsid w:val="00CB3C10"/>
    <w:rsid w:val="00CD0206"/>
    <w:rsid w:val="00CD6FFC"/>
    <w:rsid w:val="00CE0C69"/>
    <w:rsid w:val="00CE2C5C"/>
    <w:rsid w:val="00CF6FC3"/>
    <w:rsid w:val="00D17390"/>
    <w:rsid w:val="00D2150C"/>
    <w:rsid w:val="00D22465"/>
    <w:rsid w:val="00D24420"/>
    <w:rsid w:val="00D2755F"/>
    <w:rsid w:val="00D43B73"/>
    <w:rsid w:val="00D51465"/>
    <w:rsid w:val="00D844F2"/>
    <w:rsid w:val="00D865E5"/>
    <w:rsid w:val="00D87B30"/>
    <w:rsid w:val="00D94C70"/>
    <w:rsid w:val="00D9763C"/>
    <w:rsid w:val="00DC7815"/>
    <w:rsid w:val="00DD6002"/>
    <w:rsid w:val="00DF0479"/>
    <w:rsid w:val="00DF6030"/>
    <w:rsid w:val="00DF7BA7"/>
    <w:rsid w:val="00E06F89"/>
    <w:rsid w:val="00E07212"/>
    <w:rsid w:val="00E13644"/>
    <w:rsid w:val="00E2063C"/>
    <w:rsid w:val="00E4274F"/>
    <w:rsid w:val="00E51E32"/>
    <w:rsid w:val="00E57591"/>
    <w:rsid w:val="00E7242F"/>
    <w:rsid w:val="00E72CD9"/>
    <w:rsid w:val="00E75C20"/>
    <w:rsid w:val="00E90ECB"/>
    <w:rsid w:val="00EB6D24"/>
    <w:rsid w:val="00EC0B6D"/>
    <w:rsid w:val="00EC7F98"/>
    <w:rsid w:val="00EE32E2"/>
    <w:rsid w:val="00EF60C3"/>
    <w:rsid w:val="00F05991"/>
    <w:rsid w:val="00F121E1"/>
    <w:rsid w:val="00F4184F"/>
    <w:rsid w:val="00F64D14"/>
    <w:rsid w:val="00F90F15"/>
    <w:rsid w:val="00F92BC1"/>
    <w:rsid w:val="00FB28A5"/>
    <w:rsid w:val="00FC069A"/>
    <w:rsid w:val="00FC22D9"/>
    <w:rsid w:val="00FD2F97"/>
    <w:rsid w:val="00FE3B68"/>
    <w:rsid w:val="00FF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E2FD72C"/>
  <w15:docId w15:val="{12614B10-60DB-4940-9078-E1B69772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048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next w:val="Normal"/>
    <w:link w:val="Heading1Char"/>
    <w:uiPriority w:val="9"/>
    <w:unhideWhenUsed/>
    <w:qFormat/>
    <w:rsid w:val="00D9763C"/>
    <w:pPr>
      <w:keepNext/>
      <w:keepLines/>
      <w:spacing w:after="0"/>
      <w:ind w:left="-149" w:hanging="10"/>
      <w:outlineLvl w:val="0"/>
    </w:pPr>
    <w:rPr>
      <w:rFonts w:ascii="Palatino Linotype" w:eastAsia="Palatino Linotype" w:hAnsi="Palatino Linotype" w:cs="Palatino Linotype"/>
      <w:color w:val="5B9BD5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8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0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AE0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214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7D7108"/>
    <w:pPr>
      <w:tabs>
        <w:tab w:val="center" w:pos="4680"/>
        <w:tab w:val="right" w:pos="9360"/>
      </w:tabs>
    </w:pPr>
    <w:rPr>
      <w:rFonts w:eastAsia="Calibri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D7108"/>
    <w:rPr>
      <w:rFonts w:ascii="Calibri" w:eastAsia="Calibr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5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42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252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D9763C"/>
    <w:rPr>
      <w:rFonts w:ascii="Palatino Linotype" w:eastAsia="Palatino Linotype" w:hAnsi="Palatino Linotype" w:cs="Palatino Linotype"/>
      <w:color w:val="5B9BD5"/>
      <w:sz w:val="56"/>
    </w:rPr>
  </w:style>
  <w:style w:type="character" w:styleId="Hyperlink">
    <w:name w:val="Hyperlink"/>
    <w:basedOn w:val="DefaultParagraphFont"/>
    <w:uiPriority w:val="99"/>
    <w:unhideWhenUsed/>
    <w:rsid w:val="00DF60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364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768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earch-custom-heading1">
    <w:name w:val="search-custom-heading1"/>
    <w:basedOn w:val="DefaultParagraphFont"/>
    <w:rsid w:val="00BB61D8"/>
    <w:rPr>
      <w:color w:val="000080"/>
    </w:rPr>
  </w:style>
  <w:style w:type="character" w:styleId="Strong">
    <w:name w:val="Strong"/>
    <w:basedOn w:val="DefaultParagraphFont"/>
    <w:uiPriority w:val="22"/>
    <w:qFormat/>
    <w:rsid w:val="004D18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78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848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51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142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86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7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38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133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hs-wa.zoom.us/j/96288778536?pwd=Ry8ra29JdzF2QWVvb293TEc5YmthUT09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rants.gov/web/grants/view-opportunity.html?oppId=324635&amp;utm_medium=email&amp;_hsmi=88845413&amp;_hsenc=p2ANqtz--spWTRBvm0A98Ip8wgpl5Xg84acgDUiet4anUcmpeancgqJF4MbpwXIPpcxBXT03HISssTSQdhrQWMkx7cfPEBD7RZyA&amp;utm_content=88845413&amp;utm_source=hs_email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shs-wa.zoom.us/j/96288778536?pwd=Ry8ra29JdzF2QWVvb293TEc5YmthUT09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EAB3C-3F7A-486A-8FE1-E7217F71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and Health Services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Johnston</dc:creator>
  <cp:lastModifiedBy>Krotke-Crandall, Amanda B</cp:lastModifiedBy>
  <cp:revision>3</cp:revision>
  <cp:lastPrinted>2020-06-02T16:19:00Z</cp:lastPrinted>
  <dcterms:created xsi:type="dcterms:W3CDTF">2020-07-08T21:51:00Z</dcterms:created>
  <dcterms:modified xsi:type="dcterms:W3CDTF">2020-07-09T04:14:00Z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-714030024</vt:i4>
  </property>
</Properties>
</file>